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6B12C2D9" w:rsidR="00A94B00" w:rsidRPr="00A94B00" w:rsidRDefault="00CA5986" w:rsidP="00A94B00">
      <w:pPr>
        <w:jc w:val="center"/>
        <w:rPr>
          <w:color w:val="000000"/>
        </w:rPr>
      </w:pPr>
      <w:r>
        <w:rPr>
          <w:b/>
          <w:bCs/>
          <w:color w:val="000000"/>
        </w:rPr>
        <w:t>JONATHAN LYNN</w:t>
      </w:r>
    </w:p>
    <w:p w14:paraId="4B1E3301" w14:textId="777DCA94" w:rsidR="003749FE" w:rsidRDefault="00CA5986" w:rsidP="002B49D9">
      <w:pPr>
        <w:jc w:val="center"/>
        <w:rPr>
          <w:color w:val="000000"/>
        </w:rPr>
      </w:pPr>
      <w:r>
        <w:rPr>
          <w:color w:val="000000"/>
        </w:rPr>
        <w:t>Director/Writer</w:t>
      </w:r>
    </w:p>
    <w:p w14:paraId="3CCBF4DE" w14:textId="14CFB624" w:rsidR="00CA5986" w:rsidRDefault="00CA5986" w:rsidP="00CA5986">
      <w:pPr>
        <w:jc w:val="center"/>
        <w:rPr>
          <w:color w:val="000000"/>
        </w:rPr>
      </w:pPr>
      <w:hyperlink r:id="rId8" w:history="1">
        <w:r>
          <w:rPr>
            <w:rStyle w:val="Hyperlink"/>
          </w:rPr>
          <w:t>jonathanlynn.com</w:t>
        </w:r>
      </w:hyperlink>
    </w:p>
    <w:p w14:paraId="43733D33" w14:textId="77777777" w:rsidR="00CA5986" w:rsidRDefault="00CA5986" w:rsidP="00CA5986">
      <w:pPr>
        <w:spacing w:before="100" w:beforeAutospacing="1" w:after="100" w:afterAutospacing="1" w:line="480" w:lineRule="auto"/>
        <w:jc w:val="both"/>
        <w:rPr>
          <w:rStyle w:val="Strong"/>
          <w:b w:val="0"/>
          <w:bCs w:val="0"/>
          <w:color w:val="000000"/>
        </w:rPr>
      </w:pPr>
    </w:p>
    <w:p w14:paraId="3655D2AC" w14:textId="196B4643" w:rsidR="003749FE" w:rsidRPr="00CA5986" w:rsidRDefault="00CA5986" w:rsidP="00CA5986">
      <w:pPr>
        <w:spacing w:before="100" w:beforeAutospacing="1" w:after="100" w:afterAutospacing="1" w:line="480" w:lineRule="auto"/>
        <w:jc w:val="both"/>
        <w:rPr>
          <w:color w:val="000000" w:themeColor="text1"/>
          <w:spacing w:val="5"/>
        </w:rPr>
      </w:pPr>
      <w:bookmarkStart w:id="0" w:name="_GoBack"/>
      <w:bookmarkEnd w:id="0"/>
      <w:r w:rsidRPr="00CA5986">
        <w:rPr>
          <w:rStyle w:val="Strong"/>
          <w:color w:val="000000" w:themeColor="text1"/>
          <w:spacing w:val="5"/>
        </w:rPr>
        <w:t>Jonathan Lynn</w:t>
      </w:r>
      <w:r w:rsidRPr="00CA5986">
        <w:rPr>
          <w:color w:val="000000" w:themeColor="text1"/>
          <w:spacing w:val="5"/>
        </w:rPr>
        <w:t xml:space="preserve"> has directed ten feature films, including the cult classic </w:t>
      </w:r>
      <w:r w:rsidRPr="00CA5986">
        <w:rPr>
          <w:rStyle w:val="Emphasis"/>
          <w:color w:val="000000" w:themeColor="text1"/>
          <w:spacing w:val="5"/>
        </w:rPr>
        <w:t>Clue</w:t>
      </w:r>
      <w:r w:rsidRPr="00CA5986">
        <w:rPr>
          <w:color w:val="000000" w:themeColor="text1"/>
          <w:spacing w:val="5"/>
        </w:rPr>
        <w:t xml:space="preserve"> (screenplay writer), </w:t>
      </w:r>
      <w:r w:rsidRPr="00CA5986">
        <w:rPr>
          <w:rStyle w:val="Emphasis"/>
          <w:color w:val="000000" w:themeColor="text1"/>
          <w:spacing w:val="5"/>
        </w:rPr>
        <w:t>Nuns on the Run</w:t>
      </w:r>
      <w:r w:rsidRPr="00CA5986">
        <w:rPr>
          <w:color w:val="000000" w:themeColor="text1"/>
          <w:spacing w:val="5"/>
        </w:rPr>
        <w:t xml:space="preserve"> (screenplay writer), </w:t>
      </w:r>
      <w:r w:rsidRPr="00CA5986">
        <w:rPr>
          <w:rStyle w:val="Emphasis"/>
          <w:color w:val="000000" w:themeColor="text1"/>
          <w:spacing w:val="5"/>
        </w:rPr>
        <w:t xml:space="preserve">My Cousin Vinny, The Distinguished Gentleman, Sgt. </w:t>
      </w:r>
      <w:proofErr w:type="spellStart"/>
      <w:r w:rsidRPr="00CA5986">
        <w:rPr>
          <w:rStyle w:val="Emphasis"/>
          <w:color w:val="000000" w:themeColor="text1"/>
          <w:spacing w:val="5"/>
        </w:rPr>
        <w:t>Bilko</w:t>
      </w:r>
      <w:proofErr w:type="spellEnd"/>
      <w:r w:rsidRPr="00CA5986">
        <w:rPr>
          <w:rStyle w:val="Emphasis"/>
          <w:color w:val="000000" w:themeColor="text1"/>
          <w:spacing w:val="5"/>
        </w:rPr>
        <w:t>, Greedy, Trial and Error, The Whole Nine Yards, The Fighting Temptations,</w:t>
      </w:r>
      <w:r w:rsidRPr="00CA5986">
        <w:rPr>
          <w:color w:val="000000" w:themeColor="text1"/>
          <w:spacing w:val="5"/>
        </w:rPr>
        <w:t xml:space="preserve"> and </w:t>
      </w:r>
      <w:r w:rsidRPr="00CA5986">
        <w:rPr>
          <w:rStyle w:val="Emphasis"/>
          <w:color w:val="000000" w:themeColor="text1"/>
          <w:spacing w:val="5"/>
        </w:rPr>
        <w:t>Wild Target</w:t>
      </w:r>
      <w:r w:rsidRPr="00CA5986">
        <w:rPr>
          <w:color w:val="000000" w:themeColor="text1"/>
          <w:spacing w:val="5"/>
        </w:rPr>
        <w:t xml:space="preserve">. His first produced screenplay was </w:t>
      </w:r>
      <w:r w:rsidRPr="00CA5986">
        <w:rPr>
          <w:rStyle w:val="Emphasis"/>
          <w:color w:val="000000" w:themeColor="text1"/>
          <w:spacing w:val="5"/>
        </w:rPr>
        <w:t>The Internecine Project</w:t>
      </w:r>
      <w:r w:rsidRPr="00CA5986">
        <w:rPr>
          <w:color w:val="000000" w:themeColor="text1"/>
          <w:spacing w:val="5"/>
        </w:rPr>
        <w:t xml:space="preserve"> (1974). For television, Jonathan’s writing credits include dozens of episodes of various comedy series, but he is best known for the phenomenally successful, multi-award-winning BBC series </w:t>
      </w:r>
      <w:r w:rsidRPr="00CA5986">
        <w:rPr>
          <w:rStyle w:val="Emphasis"/>
          <w:color w:val="000000" w:themeColor="text1"/>
          <w:spacing w:val="5"/>
        </w:rPr>
        <w:t>Yes, Minister</w:t>
      </w:r>
      <w:r w:rsidRPr="00CA5986">
        <w:rPr>
          <w:color w:val="000000" w:themeColor="text1"/>
          <w:spacing w:val="5"/>
        </w:rPr>
        <w:t xml:space="preserve"> and </w:t>
      </w:r>
      <w:r w:rsidRPr="00CA5986">
        <w:rPr>
          <w:rStyle w:val="Emphasis"/>
          <w:color w:val="000000" w:themeColor="text1"/>
          <w:spacing w:val="5"/>
        </w:rPr>
        <w:t>Yes, Prime Minister</w:t>
      </w:r>
      <w:r w:rsidRPr="00CA5986">
        <w:rPr>
          <w:color w:val="000000" w:themeColor="text1"/>
          <w:spacing w:val="5"/>
        </w:rPr>
        <w:t xml:space="preserve">, co-written and created with Antony Jay. Jonathan authored the bestselling books </w:t>
      </w:r>
      <w:r w:rsidRPr="00CA5986">
        <w:rPr>
          <w:rStyle w:val="Emphasis"/>
          <w:color w:val="000000" w:themeColor="text1"/>
          <w:spacing w:val="5"/>
        </w:rPr>
        <w:t xml:space="preserve">The Complete Yes, Minister </w:t>
      </w:r>
      <w:r w:rsidRPr="00CA5986">
        <w:rPr>
          <w:color w:val="000000" w:themeColor="text1"/>
          <w:spacing w:val="5"/>
        </w:rPr>
        <w:t xml:space="preserve">and </w:t>
      </w:r>
      <w:r w:rsidRPr="00CA5986">
        <w:rPr>
          <w:rStyle w:val="Emphasis"/>
          <w:color w:val="000000" w:themeColor="text1"/>
          <w:spacing w:val="5"/>
        </w:rPr>
        <w:t>The Complete Yes, Prime Minister</w:t>
      </w:r>
      <w:r w:rsidRPr="00CA5986">
        <w:rPr>
          <w:color w:val="000000" w:themeColor="text1"/>
          <w:spacing w:val="5"/>
        </w:rPr>
        <w:t xml:space="preserve">, which cumulatively sold more than a million copies in hardback, have been translated into numerous languages, and are still in print nearly 30 years later. His novel </w:t>
      </w:r>
      <w:r w:rsidRPr="00CA5986">
        <w:rPr>
          <w:rStyle w:val="Emphasis"/>
          <w:color w:val="000000" w:themeColor="text1"/>
          <w:spacing w:val="5"/>
        </w:rPr>
        <w:t>Mayday</w:t>
      </w:r>
      <w:r w:rsidRPr="00CA5986">
        <w:rPr>
          <w:color w:val="000000" w:themeColor="text1"/>
          <w:spacing w:val="5"/>
        </w:rPr>
        <w:t xml:space="preserve"> (1991) was republished by Endeavour Media, and his books </w:t>
      </w:r>
      <w:r w:rsidRPr="00CA5986">
        <w:rPr>
          <w:rStyle w:val="Emphasis"/>
          <w:color w:val="000000" w:themeColor="text1"/>
          <w:spacing w:val="5"/>
        </w:rPr>
        <w:t>Comedy Rules</w:t>
      </w:r>
      <w:r w:rsidRPr="00CA5986">
        <w:rPr>
          <w:color w:val="000000" w:themeColor="text1"/>
          <w:spacing w:val="5"/>
        </w:rPr>
        <w:t xml:space="preserve"> (Faber &amp; Faber) and </w:t>
      </w:r>
      <w:r w:rsidRPr="00CA5986">
        <w:rPr>
          <w:rStyle w:val="Emphasis"/>
          <w:color w:val="000000" w:themeColor="text1"/>
          <w:spacing w:val="5"/>
        </w:rPr>
        <w:t>Samaritans</w:t>
      </w:r>
      <w:r w:rsidRPr="00CA5986">
        <w:rPr>
          <w:color w:val="000000" w:themeColor="text1"/>
          <w:spacing w:val="5"/>
        </w:rPr>
        <w:t xml:space="preserve"> (Endeavour) both received rave reviews.</w:t>
      </w:r>
      <w:r w:rsidRPr="00CA5986">
        <w:rPr>
          <w:color w:val="000000" w:themeColor="text1"/>
          <w:spacing w:val="5"/>
        </w:rPr>
        <w:t xml:space="preserve"> </w:t>
      </w:r>
      <w:r w:rsidRPr="00CA5986">
        <w:rPr>
          <w:color w:val="000000" w:themeColor="text1"/>
          <w:spacing w:val="5"/>
        </w:rPr>
        <w:t xml:space="preserve">Jonathan made his first professional appearance on Broadway in the revue </w:t>
      </w:r>
      <w:r w:rsidRPr="00CA5986">
        <w:rPr>
          <w:rStyle w:val="Emphasis"/>
          <w:color w:val="000000" w:themeColor="text1"/>
          <w:spacing w:val="5"/>
        </w:rPr>
        <w:t>Cambridge Circus</w:t>
      </w:r>
      <w:r w:rsidRPr="00CA5986">
        <w:rPr>
          <w:color w:val="000000" w:themeColor="text1"/>
          <w:spacing w:val="5"/>
        </w:rPr>
        <w:t xml:space="preserve">, and his television debut on </w:t>
      </w:r>
      <w:r w:rsidRPr="00CA5986">
        <w:rPr>
          <w:rStyle w:val="Emphasis"/>
          <w:color w:val="000000" w:themeColor="text1"/>
          <w:spacing w:val="5"/>
        </w:rPr>
        <w:t>The Ed Sullivan Show</w:t>
      </w:r>
      <w:r w:rsidRPr="00CA5986">
        <w:rPr>
          <w:color w:val="000000" w:themeColor="text1"/>
          <w:spacing w:val="5"/>
        </w:rPr>
        <w:t>, live with 70 million viewers, both at the age of 21.</w:t>
      </w:r>
      <w:r w:rsidRPr="00CA5986">
        <w:rPr>
          <w:rStyle w:val="Strong"/>
          <w:color w:val="000000" w:themeColor="text1"/>
          <w:spacing w:val="5"/>
        </w:rPr>
        <w:t xml:space="preserve"> </w:t>
      </w:r>
      <w:r w:rsidRPr="00CA5986">
        <w:rPr>
          <w:color w:val="000000" w:themeColor="text1"/>
          <w:spacing w:val="5"/>
        </w:rPr>
        <w:t xml:space="preserve">Jonathan’s West End theatre debut, aged 23, was as an actor in the role of “Motel the Tailor” in the original London cast of </w:t>
      </w:r>
      <w:r w:rsidRPr="00CA5986">
        <w:rPr>
          <w:rStyle w:val="Emphasis"/>
          <w:color w:val="000000" w:themeColor="text1"/>
          <w:spacing w:val="5"/>
        </w:rPr>
        <w:t>Fiddler on the Roof</w:t>
      </w:r>
      <w:r w:rsidRPr="00CA5986">
        <w:rPr>
          <w:color w:val="000000" w:themeColor="text1"/>
          <w:spacing w:val="5"/>
        </w:rPr>
        <w:t xml:space="preserve">. At the National Theatre, he directed </w:t>
      </w:r>
      <w:r w:rsidRPr="00CA5986">
        <w:rPr>
          <w:rStyle w:val="Emphasis"/>
          <w:color w:val="000000" w:themeColor="text1"/>
          <w:spacing w:val="5"/>
        </w:rPr>
        <w:t>A Little Hotel on the Side</w:t>
      </w:r>
      <w:r w:rsidRPr="00CA5986">
        <w:rPr>
          <w:color w:val="000000" w:themeColor="text1"/>
          <w:spacing w:val="5"/>
        </w:rPr>
        <w:t xml:space="preserve"> (writ. Georges </w:t>
      </w:r>
      <w:proofErr w:type="spellStart"/>
      <w:r w:rsidRPr="00CA5986">
        <w:rPr>
          <w:color w:val="000000" w:themeColor="text1"/>
          <w:spacing w:val="5"/>
        </w:rPr>
        <w:t>Feydeau</w:t>
      </w:r>
      <w:proofErr w:type="spellEnd"/>
      <w:r w:rsidRPr="00CA5986">
        <w:rPr>
          <w:color w:val="000000" w:themeColor="text1"/>
          <w:spacing w:val="5"/>
        </w:rPr>
        <w:t xml:space="preserve">) and </w:t>
      </w:r>
      <w:r w:rsidRPr="00CA5986">
        <w:rPr>
          <w:rStyle w:val="Emphasis"/>
          <w:color w:val="000000" w:themeColor="text1"/>
          <w:spacing w:val="5"/>
        </w:rPr>
        <w:t>Three Men on A Horse</w:t>
      </w:r>
      <w:r w:rsidRPr="00CA5986">
        <w:rPr>
          <w:color w:val="000000" w:themeColor="text1"/>
          <w:spacing w:val="5"/>
        </w:rPr>
        <w:t xml:space="preserve"> (Olivier Award for “Best Comedy”). As Artistic Director of the Cambridge Theatre Company, he directed 20 productions, producing 20 others, nine of which were transferred to the West End. Most recently </w:t>
      </w:r>
      <w:r w:rsidRPr="00CA5986">
        <w:rPr>
          <w:color w:val="000000" w:themeColor="text1"/>
          <w:spacing w:val="5"/>
        </w:rPr>
        <w:lastRenderedPageBreak/>
        <w:t xml:space="preserve">in London, he directed two plays he wrote: </w:t>
      </w:r>
      <w:r w:rsidRPr="00CA5986">
        <w:rPr>
          <w:rStyle w:val="Emphasis"/>
          <w:color w:val="000000" w:themeColor="text1"/>
          <w:spacing w:val="5"/>
        </w:rPr>
        <w:t>Yes, Prime Minister</w:t>
      </w:r>
      <w:r w:rsidRPr="00CA5986">
        <w:rPr>
          <w:color w:val="000000" w:themeColor="text1"/>
          <w:spacing w:val="5"/>
        </w:rPr>
        <w:t xml:space="preserve"> (The Gielgud, The Apollo) and </w:t>
      </w:r>
      <w:r w:rsidRPr="00CA5986">
        <w:rPr>
          <w:rStyle w:val="Emphasis"/>
          <w:color w:val="000000" w:themeColor="text1"/>
          <w:spacing w:val="5"/>
        </w:rPr>
        <w:t>The Patriotic Traitor</w:t>
      </w:r>
      <w:r w:rsidRPr="00CA5986">
        <w:rPr>
          <w:color w:val="000000" w:themeColor="text1"/>
          <w:spacing w:val="5"/>
        </w:rPr>
        <w:t xml:space="preserve"> (The Park). Jonathan’s numerous awards include the BAFTA Writers Award, 2 Writers Guild Awards, 2 Broadcasting Press Guild Awards, NAACP Image Award, Environmental Media Award, Ace Award (“Best Comedy Series on U.S. Cable”), and a Special Award from the Campaign for Freedom of Information. Jonathan received an MA in Law from Cambridge University and now lives in New York, describing himself as “a recovering lawyer.”</w:t>
      </w:r>
      <w:r w:rsidRPr="00CA5986">
        <w:rPr>
          <w:color w:val="000000" w:themeColor="text1"/>
          <w:spacing w:val="5"/>
        </w:rPr>
        <w:t xml:space="preserve"> </w:t>
      </w:r>
      <w:r w:rsidRPr="00CA5986">
        <w:rPr>
          <w:rStyle w:val="Strong"/>
          <w:color w:val="000000" w:themeColor="text1"/>
          <w:spacing w:val="5"/>
        </w:rPr>
        <w:t xml:space="preserve">Select Credits Include: </w:t>
      </w:r>
      <w:r w:rsidRPr="00CA5986">
        <w:rPr>
          <w:rStyle w:val="Emphasis"/>
          <w:color w:val="000000" w:themeColor="text1"/>
          <w:spacing w:val="5"/>
        </w:rPr>
        <w:t xml:space="preserve">The Glass Menagerie, Songbook </w:t>
      </w:r>
      <w:r w:rsidRPr="00CA5986">
        <w:rPr>
          <w:color w:val="000000" w:themeColor="text1"/>
          <w:spacing w:val="5"/>
        </w:rPr>
        <w:t xml:space="preserve">(Olivier Award winner for “Best Musical,” Evening Standard Award winner for “Best Musical”), </w:t>
      </w:r>
      <w:r w:rsidRPr="00CA5986">
        <w:rPr>
          <w:rStyle w:val="Emphasis"/>
          <w:color w:val="000000" w:themeColor="text1"/>
          <w:spacing w:val="5"/>
        </w:rPr>
        <w:t>Anna Christie</w:t>
      </w:r>
      <w:r w:rsidRPr="00CA5986">
        <w:rPr>
          <w:color w:val="000000" w:themeColor="text1"/>
          <w:spacing w:val="5"/>
        </w:rPr>
        <w:t xml:space="preserve"> (RSC, Stratford, The </w:t>
      </w:r>
      <w:proofErr w:type="spellStart"/>
      <w:r w:rsidRPr="00CA5986">
        <w:rPr>
          <w:color w:val="000000" w:themeColor="text1"/>
          <w:spacing w:val="5"/>
        </w:rPr>
        <w:t>Donmar</w:t>
      </w:r>
      <w:proofErr w:type="spellEnd"/>
      <w:r w:rsidRPr="00CA5986">
        <w:rPr>
          <w:color w:val="000000" w:themeColor="text1"/>
          <w:spacing w:val="5"/>
        </w:rPr>
        <w:t xml:space="preserve">), </w:t>
      </w:r>
      <w:r w:rsidRPr="00CA5986">
        <w:rPr>
          <w:rStyle w:val="Emphasis"/>
          <w:color w:val="000000" w:themeColor="text1"/>
          <w:spacing w:val="5"/>
        </w:rPr>
        <w:t xml:space="preserve">Joe Orton’s Loot, Pass the Butler </w:t>
      </w:r>
      <w:r w:rsidRPr="00CA5986">
        <w:rPr>
          <w:color w:val="000000" w:themeColor="text1"/>
          <w:spacing w:val="5"/>
        </w:rPr>
        <w:t xml:space="preserve">(writ. Eric Idle), Shaw’s </w:t>
      </w:r>
      <w:r w:rsidRPr="00CA5986">
        <w:rPr>
          <w:rStyle w:val="Emphasis"/>
          <w:color w:val="000000" w:themeColor="text1"/>
          <w:spacing w:val="5"/>
        </w:rPr>
        <w:t>Arms and the Man</w:t>
      </w:r>
      <w:r w:rsidRPr="00CA5986">
        <w:rPr>
          <w:color w:val="000000" w:themeColor="text1"/>
          <w:spacing w:val="5"/>
        </w:rPr>
        <w:t xml:space="preserve">, </w:t>
      </w:r>
      <w:r w:rsidRPr="00CA5986">
        <w:rPr>
          <w:rStyle w:val="Emphasis"/>
          <w:color w:val="000000" w:themeColor="text1"/>
          <w:spacing w:val="5"/>
        </w:rPr>
        <w:t xml:space="preserve">The Gingerbread Man </w:t>
      </w:r>
      <w:r w:rsidRPr="00CA5986">
        <w:rPr>
          <w:color w:val="000000" w:themeColor="text1"/>
          <w:spacing w:val="5"/>
        </w:rPr>
        <w:t>(Old Vic).</w:t>
      </w:r>
    </w:p>
    <w:sectPr w:rsidR="003749FE" w:rsidRPr="00CA5986" w:rsidSect="004563F9">
      <w:headerReference w:type="default" r:id="rId9"/>
      <w:footerReference w:type="even" r:id="rId10"/>
      <w:footerReference w:type="default" r:id="rId11"/>
      <w:headerReference w:type="first" r:id="rId12"/>
      <w:footerReference w:type="first" r:id="rId13"/>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14D29" w14:textId="77777777" w:rsidR="00E2300E" w:rsidRDefault="00E2300E">
      <w:r>
        <w:separator/>
      </w:r>
    </w:p>
  </w:endnote>
  <w:endnote w:type="continuationSeparator" w:id="0">
    <w:p w14:paraId="76FEF861" w14:textId="77777777" w:rsidR="00E2300E" w:rsidRDefault="00E2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CFAB6" w14:textId="77777777" w:rsidR="00E2300E" w:rsidRDefault="00E2300E">
      <w:r>
        <w:separator/>
      </w:r>
    </w:p>
  </w:footnote>
  <w:footnote w:type="continuationSeparator" w:id="0">
    <w:p w14:paraId="464B2006" w14:textId="77777777" w:rsidR="00E2300E" w:rsidRDefault="00E23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57BA0"/>
    <w:rsid w:val="000611D1"/>
    <w:rsid w:val="00074F39"/>
    <w:rsid w:val="00086000"/>
    <w:rsid w:val="000A71B1"/>
    <w:rsid w:val="000E4BDF"/>
    <w:rsid w:val="0010343F"/>
    <w:rsid w:val="0015727D"/>
    <w:rsid w:val="00163115"/>
    <w:rsid w:val="001856FB"/>
    <w:rsid w:val="00185BCB"/>
    <w:rsid w:val="001D2C0E"/>
    <w:rsid w:val="001D34A2"/>
    <w:rsid w:val="001E2CBB"/>
    <w:rsid w:val="001E6FAC"/>
    <w:rsid w:val="001F1B7E"/>
    <w:rsid w:val="00242AF8"/>
    <w:rsid w:val="00244722"/>
    <w:rsid w:val="00247F96"/>
    <w:rsid w:val="00264086"/>
    <w:rsid w:val="00271FFC"/>
    <w:rsid w:val="002B32F7"/>
    <w:rsid w:val="002B49D9"/>
    <w:rsid w:val="002C55DF"/>
    <w:rsid w:val="002D6D8B"/>
    <w:rsid w:val="002E3D40"/>
    <w:rsid w:val="00306AE9"/>
    <w:rsid w:val="00320B84"/>
    <w:rsid w:val="00344292"/>
    <w:rsid w:val="00352291"/>
    <w:rsid w:val="0035254C"/>
    <w:rsid w:val="00373691"/>
    <w:rsid w:val="003749FE"/>
    <w:rsid w:val="00374A32"/>
    <w:rsid w:val="00393CCB"/>
    <w:rsid w:val="003A41D5"/>
    <w:rsid w:val="003A5236"/>
    <w:rsid w:val="003C0072"/>
    <w:rsid w:val="003C1F57"/>
    <w:rsid w:val="003D4686"/>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B63BA"/>
    <w:rsid w:val="005F68C9"/>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54A68"/>
    <w:rsid w:val="00785A46"/>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84C53"/>
    <w:rsid w:val="00996AC5"/>
    <w:rsid w:val="009B34CF"/>
    <w:rsid w:val="009D0421"/>
    <w:rsid w:val="009D2224"/>
    <w:rsid w:val="009E3F31"/>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A5986"/>
    <w:rsid w:val="00CC078A"/>
    <w:rsid w:val="00CC1CDE"/>
    <w:rsid w:val="00CF5FE6"/>
    <w:rsid w:val="00D008BF"/>
    <w:rsid w:val="00D22494"/>
    <w:rsid w:val="00D6106C"/>
    <w:rsid w:val="00D64833"/>
    <w:rsid w:val="00D75B09"/>
    <w:rsid w:val="00D96C90"/>
    <w:rsid w:val="00DB3917"/>
    <w:rsid w:val="00DC4E3B"/>
    <w:rsid w:val="00DE42B7"/>
    <w:rsid w:val="00E2300E"/>
    <w:rsid w:val="00E31843"/>
    <w:rsid w:val="00E43F39"/>
    <w:rsid w:val="00E600C6"/>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nathanlynn.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38AD6-8568-B74C-85AF-A84E726D7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2</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2022-04-12T23:30:00Z</dcterms:created>
  <dcterms:modified xsi:type="dcterms:W3CDTF">2022-04-12T23:31:00Z</dcterms:modified>
</cp:coreProperties>
</file>